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6" w:type="dxa"/>
        <w:tblInd w:w="-106" w:type="dxa"/>
        <w:tblLook w:val="01E0" w:firstRow="1" w:lastRow="1" w:firstColumn="1" w:lastColumn="1" w:noHBand="0" w:noVBand="0"/>
      </w:tblPr>
      <w:tblGrid>
        <w:gridCol w:w="3663"/>
        <w:gridCol w:w="5973"/>
      </w:tblGrid>
      <w:tr w:rsidR="007E3477" w:rsidRPr="00AD4AF2" w:rsidTr="00ED01BC">
        <w:trPr>
          <w:trHeight w:val="1180"/>
        </w:trPr>
        <w:tc>
          <w:tcPr>
            <w:tcW w:w="3663" w:type="dxa"/>
          </w:tcPr>
          <w:p w:rsidR="007E3477" w:rsidRPr="00E17778" w:rsidRDefault="007E3477" w:rsidP="001138AC">
            <w:pPr>
              <w:pStyle w:val="1"/>
              <w:spacing w:before="0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5973" w:type="dxa"/>
          </w:tcPr>
          <w:p w:rsidR="00ED01BC" w:rsidRDefault="00ED01BC" w:rsidP="00ED01B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Приложение </w:t>
            </w:r>
            <w:r w:rsidR="00083B7B">
              <w:rPr>
                <w:color w:val="000000"/>
              </w:rPr>
              <w:t>3</w:t>
            </w:r>
            <w:r>
              <w:br/>
            </w:r>
            <w:r>
              <w:rPr>
                <w:color w:val="000000"/>
              </w:rPr>
              <w:t xml:space="preserve">к приказу от </w:t>
            </w:r>
            <w:r w:rsidR="00D3003D">
              <w:rPr>
                <w:color w:val="000000"/>
              </w:rPr>
              <w:t>29</w:t>
            </w:r>
            <w:r>
              <w:rPr>
                <w:color w:val="000000"/>
              </w:rPr>
              <w:t>.</w:t>
            </w:r>
            <w:r w:rsidR="00D3003D">
              <w:rPr>
                <w:color w:val="000000"/>
              </w:rPr>
              <w:t>12</w:t>
            </w:r>
            <w:r>
              <w:rPr>
                <w:color w:val="000000"/>
              </w:rPr>
              <w:t xml:space="preserve">.2023 № </w:t>
            </w:r>
            <w:r w:rsidR="00E35602">
              <w:rPr>
                <w:color w:val="000000"/>
              </w:rPr>
              <w:t>124а</w:t>
            </w:r>
          </w:p>
          <w:p w:rsidR="007E3477" w:rsidRPr="00AD4AF2" w:rsidRDefault="007E3477" w:rsidP="00CB7995">
            <w:pPr>
              <w:jc w:val="center"/>
              <w:rPr>
                <w:sz w:val="28"/>
                <w:szCs w:val="28"/>
              </w:rPr>
            </w:pPr>
          </w:p>
        </w:tc>
      </w:tr>
    </w:tbl>
    <w:p w:rsidR="007E3477" w:rsidRPr="00AD4AF2" w:rsidRDefault="007E3477" w:rsidP="00515886">
      <w:pPr>
        <w:jc w:val="both"/>
        <w:rPr>
          <w:sz w:val="28"/>
          <w:szCs w:val="28"/>
        </w:rPr>
      </w:pPr>
      <w:r w:rsidRPr="00AD4AF2">
        <w:rPr>
          <w:sz w:val="28"/>
          <w:szCs w:val="28"/>
        </w:rPr>
        <w:tab/>
      </w:r>
      <w:r w:rsidRPr="00AD4AF2">
        <w:rPr>
          <w:sz w:val="28"/>
          <w:szCs w:val="28"/>
        </w:rPr>
        <w:tab/>
      </w:r>
      <w:r w:rsidRPr="00AD4AF2">
        <w:rPr>
          <w:sz w:val="28"/>
          <w:szCs w:val="28"/>
        </w:rPr>
        <w:tab/>
        <w:t xml:space="preserve">                                              </w:t>
      </w:r>
    </w:p>
    <w:p w:rsidR="007E3477" w:rsidRPr="007330A1" w:rsidRDefault="007E3477" w:rsidP="007330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 w:rsidRPr="007330A1">
        <w:rPr>
          <w:sz w:val="28"/>
          <w:szCs w:val="28"/>
        </w:rPr>
        <w:t>Состав комиссии по проверке показаний одометров автотранспорта</w:t>
      </w:r>
    </w:p>
    <w:p w:rsidR="007E3477" w:rsidRPr="007330A1" w:rsidRDefault="007E3477" w:rsidP="007330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 w:rsidRPr="007330A1">
        <w:rPr>
          <w:sz w:val="28"/>
          <w:szCs w:val="28"/>
        </w:rPr>
        <w:t> </w:t>
      </w:r>
    </w:p>
    <w:p w:rsidR="007E3477" w:rsidRPr="007330A1" w:rsidRDefault="007E3477" w:rsidP="007330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 w:rsidRPr="007330A1">
        <w:rPr>
          <w:sz w:val="28"/>
          <w:szCs w:val="28"/>
        </w:rPr>
        <w:t>1. В целях упорядочения эксплуатации служебного автотранспорта и контроля над расходом топлива и смазочных материалов создать постоянно действующую комиссию в следующем составе:</w:t>
      </w:r>
      <w:r w:rsidRPr="007330A1">
        <w:rPr>
          <w:sz w:val="28"/>
          <w:szCs w:val="28"/>
        </w:rPr>
        <w:br/>
        <w:t xml:space="preserve">– </w:t>
      </w:r>
      <w:r>
        <w:rPr>
          <w:sz w:val="28"/>
          <w:szCs w:val="28"/>
        </w:rPr>
        <w:t xml:space="preserve">Глава </w:t>
      </w:r>
      <w:proofErr w:type="spellStart"/>
      <w:r w:rsidR="006E4477">
        <w:rPr>
          <w:sz w:val="28"/>
          <w:szCs w:val="28"/>
        </w:rPr>
        <w:t>Новопластуновского</w:t>
      </w:r>
      <w:proofErr w:type="spellEnd"/>
      <w:r>
        <w:rPr>
          <w:sz w:val="28"/>
          <w:szCs w:val="28"/>
        </w:rPr>
        <w:t xml:space="preserve"> сельского поселения Павловского района </w:t>
      </w:r>
      <w:r w:rsidR="006E4477">
        <w:rPr>
          <w:sz w:val="28"/>
          <w:szCs w:val="28"/>
        </w:rPr>
        <w:t>А.П. Клименко</w:t>
      </w:r>
      <w:r w:rsidRPr="007330A1">
        <w:rPr>
          <w:sz w:val="28"/>
          <w:szCs w:val="28"/>
        </w:rPr>
        <w:t>;</w:t>
      </w:r>
      <w:r w:rsidRPr="007330A1">
        <w:rPr>
          <w:sz w:val="28"/>
          <w:szCs w:val="28"/>
        </w:rPr>
        <w:br/>
        <w:t xml:space="preserve">– </w:t>
      </w:r>
      <w:r>
        <w:rPr>
          <w:sz w:val="28"/>
          <w:szCs w:val="28"/>
        </w:rPr>
        <w:t xml:space="preserve">Ведущий специалист </w:t>
      </w:r>
      <w:r w:rsidR="006E4477">
        <w:rPr>
          <w:sz w:val="28"/>
          <w:szCs w:val="28"/>
        </w:rPr>
        <w:t>Гриценко Т.П.</w:t>
      </w:r>
      <w:r w:rsidRPr="007330A1">
        <w:rPr>
          <w:sz w:val="28"/>
          <w:szCs w:val="28"/>
        </w:rPr>
        <w:t>;</w:t>
      </w:r>
      <w:bookmarkStart w:id="0" w:name="_GoBack"/>
      <w:bookmarkEnd w:id="0"/>
      <w:r w:rsidRPr="007330A1">
        <w:rPr>
          <w:sz w:val="28"/>
          <w:szCs w:val="28"/>
        </w:rPr>
        <w:t> 2. Возложить на комиссию следующие обязанности:</w:t>
      </w:r>
    </w:p>
    <w:p w:rsidR="007E3477" w:rsidRPr="007330A1" w:rsidRDefault="007E3477" w:rsidP="007330A1">
      <w:pPr>
        <w:numPr>
          <w:ilvl w:val="0"/>
          <w:numId w:val="1"/>
        </w:numPr>
        <w:tabs>
          <w:tab w:val="clear" w:pos="720"/>
        </w:tabs>
        <w:ind w:left="0" w:firstLine="0"/>
        <w:rPr>
          <w:sz w:val="28"/>
          <w:szCs w:val="28"/>
        </w:rPr>
      </w:pPr>
      <w:r w:rsidRPr="007330A1">
        <w:rPr>
          <w:sz w:val="28"/>
          <w:szCs w:val="28"/>
        </w:rPr>
        <w:t>проверка наличия пломб и правильности пломбирования спидометра;</w:t>
      </w:r>
    </w:p>
    <w:p w:rsidR="007E3477" w:rsidRPr="007330A1" w:rsidRDefault="007E3477" w:rsidP="007330A1">
      <w:pPr>
        <w:numPr>
          <w:ilvl w:val="0"/>
          <w:numId w:val="1"/>
        </w:numPr>
        <w:tabs>
          <w:tab w:val="clear" w:pos="720"/>
        </w:tabs>
        <w:ind w:left="0" w:firstLine="0"/>
        <w:rPr>
          <w:sz w:val="28"/>
          <w:szCs w:val="28"/>
        </w:rPr>
      </w:pPr>
      <w:r w:rsidRPr="007330A1">
        <w:rPr>
          <w:sz w:val="28"/>
          <w:szCs w:val="28"/>
        </w:rPr>
        <w:t>проверка показаний одометра;</w:t>
      </w:r>
    </w:p>
    <w:p w:rsidR="007E3477" w:rsidRPr="007330A1" w:rsidRDefault="007E3477" w:rsidP="007330A1">
      <w:pPr>
        <w:numPr>
          <w:ilvl w:val="0"/>
          <w:numId w:val="1"/>
        </w:numPr>
        <w:tabs>
          <w:tab w:val="clear" w:pos="720"/>
        </w:tabs>
        <w:ind w:left="0" w:firstLine="0"/>
        <w:rPr>
          <w:sz w:val="28"/>
          <w:szCs w:val="28"/>
        </w:rPr>
      </w:pPr>
      <w:r w:rsidRPr="007330A1">
        <w:rPr>
          <w:sz w:val="28"/>
          <w:szCs w:val="28"/>
        </w:rPr>
        <w:t>проверка правильности оформления первичных документов бухучета, полноты и</w:t>
      </w:r>
      <w:r w:rsidRPr="007330A1">
        <w:rPr>
          <w:i/>
          <w:iCs/>
          <w:sz w:val="28"/>
          <w:szCs w:val="28"/>
        </w:rPr>
        <w:t xml:space="preserve"> </w:t>
      </w:r>
      <w:r w:rsidRPr="007330A1">
        <w:rPr>
          <w:sz w:val="28"/>
          <w:szCs w:val="28"/>
        </w:rPr>
        <w:t>качества ведения документооборота по автомобилю (заполнение всех реквизитов</w:t>
      </w:r>
      <w:r w:rsidRPr="007330A1">
        <w:rPr>
          <w:i/>
          <w:iCs/>
          <w:sz w:val="28"/>
          <w:szCs w:val="28"/>
        </w:rPr>
        <w:t xml:space="preserve"> </w:t>
      </w:r>
      <w:r w:rsidRPr="007330A1">
        <w:rPr>
          <w:sz w:val="28"/>
          <w:szCs w:val="28"/>
        </w:rPr>
        <w:t>путевых листов, проставление необходимых подписей, наличие неоговоренных</w:t>
      </w:r>
      <w:r w:rsidRPr="007330A1">
        <w:rPr>
          <w:i/>
          <w:iCs/>
          <w:sz w:val="28"/>
          <w:szCs w:val="28"/>
        </w:rPr>
        <w:t xml:space="preserve"> </w:t>
      </w:r>
      <w:r w:rsidRPr="007330A1">
        <w:rPr>
          <w:sz w:val="28"/>
          <w:szCs w:val="28"/>
        </w:rPr>
        <w:t>исправлений, наличие и заполнение журнала выхода и возвращения автотранспорта, журнала выдачи путевых листов).</w:t>
      </w:r>
    </w:p>
    <w:p w:rsidR="007E3477" w:rsidRPr="006615F2" w:rsidRDefault="007E3477" w:rsidP="007330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2"/>
          <w:szCs w:val="22"/>
        </w:rPr>
      </w:pPr>
      <w:r w:rsidRPr="006615F2">
        <w:rPr>
          <w:sz w:val="22"/>
          <w:szCs w:val="22"/>
        </w:rPr>
        <w:t> </w:t>
      </w:r>
    </w:p>
    <w:tbl>
      <w:tblPr>
        <w:tblW w:w="8623" w:type="dxa"/>
        <w:tblInd w:w="-58" w:type="dxa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4030"/>
        <w:gridCol w:w="708"/>
        <w:gridCol w:w="851"/>
        <w:gridCol w:w="1517"/>
        <w:gridCol w:w="1517"/>
      </w:tblGrid>
      <w:tr w:rsidR="007E3477" w:rsidRPr="006615F2" w:rsidTr="00E234FB">
        <w:tc>
          <w:tcPr>
            <w:tcW w:w="4030" w:type="dxa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</w:tcPr>
          <w:p w:rsidR="007E3477" w:rsidRPr="007330A1" w:rsidRDefault="007E3477" w:rsidP="00E234FB">
            <w:pPr>
              <w:rPr>
                <w:sz w:val="28"/>
                <w:szCs w:val="28"/>
              </w:rPr>
            </w:pPr>
            <w:r w:rsidRPr="007330A1">
              <w:rPr>
                <w:sz w:val="28"/>
                <w:szCs w:val="28"/>
              </w:rPr>
              <w:t xml:space="preserve">С приложением </w:t>
            </w:r>
            <w:proofErr w:type="gramStart"/>
            <w:r w:rsidRPr="007330A1">
              <w:rPr>
                <w:sz w:val="28"/>
                <w:szCs w:val="28"/>
              </w:rPr>
              <w:t>ознакомлены</w:t>
            </w:r>
            <w:proofErr w:type="gramEnd"/>
            <w:r w:rsidRPr="007330A1">
              <w:rPr>
                <w:sz w:val="28"/>
                <w:szCs w:val="28"/>
              </w:rPr>
              <w:t>:</w:t>
            </w:r>
          </w:p>
        </w:tc>
        <w:tc>
          <w:tcPr>
            <w:tcW w:w="708" w:type="dxa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7E3477" w:rsidRPr="006615F2" w:rsidRDefault="007E3477" w:rsidP="00E234FB">
            <w:r w:rsidRPr="006615F2">
              <w:rPr>
                <w:sz w:val="22"/>
                <w:szCs w:val="22"/>
              </w:rPr>
              <w:t> </w:t>
            </w:r>
          </w:p>
        </w:tc>
        <w:tc>
          <w:tcPr>
            <w:tcW w:w="851" w:type="dxa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7E3477" w:rsidRPr="006615F2" w:rsidRDefault="007E3477" w:rsidP="00E234FB">
            <w:r w:rsidRPr="006615F2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7E3477" w:rsidRPr="006615F2" w:rsidRDefault="007E3477" w:rsidP="00E234FB">
            <w:r w:rsidRPr="006615F2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</w:tcPr>
          <w:p w:rsidR="007E3477" w:rsidRPr="006615F2" w:rsidRDefault="007E3477" w:rsidP="00E234FB">
            <w:pPr>
              <w:jc w:val="right"/>
            </w:pPr>
            <w:r w:rsidRPr="006615F2">
              <w:rPr>
                <w:sz w:val="22"/>
                <w:szCs w:val="22"/>
              </w:rPr>
              <w:t> </w:t>
            </w:r>
          </w:p>
        </w:tc>
      </w:tr>
    </w:tbl>
    <w:p w:rsidR="00E35602" w:rsidRDefault="00E35602" w:rsidP="007330A1">
      <w:pPr>
        <w:rPr>
          <w:sz w:val="28"/>
          <w:szCs w:val="28"/>
        </w:rPr>
      </w:pPr>
    </w:p>
    <w:p w:rsidR="007E3477" w:rsidRDefault="007E3477" w:rsidP="007330A1">
      <w:pPr>
        <w:rPr>
          <w:sz w:val="28"/>
          <w:szCs w:val="28"/>
        </w:rPr>
      </w:pPr>
      <w:r w:rsidRPr="007330A1">
        <w:rPr>
          <w:sz w:val="28"/>
          <w:szCs w:val="28"/>
        </w:rPr>
        <w:t xml:space="preserve">Глава </w:t>
      </w:r>
      <w:proofErr w:type="spellStart"/>
      <w:r w:rsidR="006E4477">
        <w:rPr>
          <w:sz w:val="28"/>
          <w:szCs w:val="28"/>
        </w:rPr>
        <w:t>Новопластуновского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сельского</w:t>
      </w:r>
      <w:proofErr w:type="gramEnd"/>
      <w:r>
        <w:rPr>
          <w:sz w:val="28"/>
          <w:szCs w:val="28"/>
        </w:rPr>
        <w:t xml:space="preserve">            </w:t>
      </w:r>
    </w:p>
    <w:p w:rsidR="007E3477" w:rsidRDefault="007E3477" w:rsidP="007330A1">
      <w:pPr>
        <w:rPr>
          <w:sz w:val="28"/>
          <w:szCs w:val="28"/>
        </w:rPr>
      </w:pPr>
      <w:r>
        <w:rPr>
          <w:sz w:val="28"/>
          <w:szCs w:val="28"/>
        </w:rPr>
        <w:t xml:space="preserve">поселения Павловского района                    </w:t>
      </w:r>
      <w:r w:rsidR="006E4477">
        <w:rPr>
          <w:sz w:val="28"/>
          <w:szCs w:val="28"/>
        </w:rPr>
        <w:t xml:space="preserve">                             Клименко А.П.</w:t>
      </w:r>
    </w:p>
    <w:p w:rsidR="00E35602" w:rsidRDefault="00E35602" w:rsidP="00515886">
      <w:pPr>
        <w:jc w:val="both"/>
        <w:rPr>
          <w:sz w:val="28"/>
          <w:szCs w:val="28"/>
        </w:rPr>
      </w:pPr>
    </w:p>
    <w:p w:rsidR="007E3477" w:rsidRDefault="00B678A2" w:rsidP="00E35602">
      <w:pPr>
        <w:rPr>
          <w:sz w:val="28"/>
          <w:szCs w:val="28"/>
        </w:rPr>
      </w:pPr>
      <w:r>
        <w:rPr>
          <w:sz w:val="28"/>
          <w:szCs w:val="28"/>
        </w:rPr>
        <w:t xml:space="preserve">Ведущий специалист       </w:t>
      </w:r>
      <w:r w:rsidR="00E35602">
        <w:rPr>
          <w:sz w:val="28"/>
          <w:szCs w:val="28"/>
        </w:rPr>
        <w:t xml:space="preserve">                                                          </w:t>
      </w:r>
      <w:r>
        <w:rPr>
          <w:sz w:val="28"/>
          <w:szCs w:val="28"/>
        </w:rPr>
        <w:t xml:space="preserve"> </w:t>
      </w:r>
      <w:r w:rsidR="006E4477">
        <w:rPr>
          <w:sz w:val="28"/>
          <w:szCs w:val="28"/>
        </w:rPr>
        <w:t>Гриценко Т.П.</w:t>
      </w:r>
      <w:r w:rsidR="007E3477" w:rsidRPr="007330A1">
        <w:rPr>
          <w:sz w:val="28"/>
          <w:szCs w:val="28"/>
        </w:rPr>
        <w:t xml:space="preserve"> </w:t>
      </w:r>
      <w:r w:rsidR="007E3477" w:rsidRPr="007330A1">
        <w:rPr>
          <w:sz w:val="28"/>
          <w:szCs w:val="28"/>
        </w:rPr>
        <w:br/>
      </w:r>
    </w:p>
    <w:p w:rsidR="007E3477" w:rsidRPr="00AD4AF2" w:rsidRDefault="007E3477" w:rsidP="00515886">
      <w:pPr>
        <w:jc w:val="both"/>
        <w:rPr>
          <w:sz w:val="28"/>
          <w:szCs w:val="28"/>
        </w:rPr>
      </w:pPr>
    </w:p>
    <w:p w:rsidR="007E3477" w:rsidRDefault="007E3477" w:rsidP="003A53EA">
      <w:pPr>
        <w:jc w:val="both"/>
        <w:rPr>
          <w:color w:val="1D1B11"/>
          <w:sz w:val="28"/>
          <w:szCs w:val="28"/>
        </w:rPr>
      </w:pPr>
      <w:r>
        <w:rPr>
          <w:color w:val="1D1B11"/>
          <w:sz w:val="28"/>
          <w:szCs w:val="28"/>
        </w:rPr>
        <w:t>Ведущий специалист администрации</w:t>
      </w:r>
    </w:p>
    <w:p w:rsidR="007E3477" w:rsidRDefault="006E4477" w:rsidP="003A53EA">
      <w:pPr>
        <w:jc w:val="both"/>
        <w:rPr>
          <w:color w:val="1D1B11"/>
          <w:sz w:val="28"/>
          <w:szCs w:val="28"/>
        </w:rPr>
      </w:pPr>
      <w:proofErr w:type="spellStart"/>
      <w:r>
        <w:rPr>
          <w:color w:val="1D1B11"/>
          <w:sz w:val="28"/>
          <w:szCs w:val="28"/>
        </w:rPr>
        <w:t>Новопластуновского</w:t>
      </w:r>
      <w:proofErr w:type="spellEnd"/>
      <w:r w:rsidR="007E3477">
        <w:rPr>
          <w:color w:val="1D1B11"/>
          <w:sz w:val="28"/>
          <w:szCs w:val="28"/>
        </w:rPr>
        <w:t xml:space="preserve"> сельского поселения</w:t>
      </w:r>
    </w:p>
    <w:p w:rsidR="007E3477" w:rsidRPr="003528AC" w:rsidRDefault="007E3477" w:rsidP="003A53EA">
      <w:pPr>
        <w:jc w:val="both"/>
        <w:rPr>
          <w:color w:val="1D1B11"/>
          <w:sz w:val="28"/>
          <w:szCs w:val="28"/>
        </w:rPr>
      </w:pPr>
      <w:r>
        <w:rPr>
          <w:color w:val="1D1B11"/>
          <w:sz w:val="28"/>
          <w:szCs w:val="28"/>
        </w:rPr>
        <w:t>Павловского района</w:t>
      </w:r>
      <w:r w:rsidRPr="003528AC">
        <w:rPr>
          <w:color w:val="1D1B11"/>
          <w:sz w:val="28"/>
          <w:szCs w:val="28"/>
        </w:rPr>
        <w:tab/>
      </w:r>
      <w:r w:rsidRPr="003528AC">
        <w:rPr>
          <w:color w:val="1D1B11"/>
          <w:sz w:val="28"/>
          <w:szCs w:val="28"/>
        </w:rPr>
        <w:tab/>
      </w:r>
      <w:r w:rsidRPr="003528AC">
        <w:rPr>
          <w:color w:val="1D1B11"/>
          <w:sz w:val="28"/>
          <w:szCs w:val="28"/>
        </w:rPr>
        <w:tab/>
      </w:r>
      <w:r w:rsidRPr="003528AC">
        <w:rPr>
          <w:color w:val="1D1B11"/>
          <w:sz w:val="28"/>
          <w:szCs w:val="28"/>
        </w:rPr>
        <w:tab/>
      </w:r>
      <w:r w:rsidRPr="003528AC">
        <w:rPr>
          <w:color w:val="1D1B11"/>
          <w:sz w:val="28"/>
          <w:szCs w:val="28"/>
        </w:rPr>
        <w:tab/>
        <w:t xml:space="preserve">        </w:t>
      </w:r>
      <w:r>
        <w:rPr>
          <w:color w:val="1D1B11"/>
          <w:sz w:val="28"/>
          <w:szCs w:val="28"/>
        </w:rPr>
        <w:t xml:space="preserve"> </w:t>
      </w:r>
      <w:r w:rsidRPr="003528AC">
        <w:rPr>
          <w:color w:val="1D1B11"/>
          <w:sz w:val="28"/>
          <w:szCs w:val="28"/>
        </w:rPr>
        <w:t xml:space="preserve"> </w:t>
      </w:r>
      <w:r w:rsidRPr="003528AC">
        <w:rPr>
          <w:color w:val="1D1B11"/>
          <w:sz w:val="28"/>
          <w:szCs w:val="28"/>
        </w:rPr>
        <w:tab/>
      </w:r>
      <w:r w:rsidRPr="003528AC">
        <w:rPr>
          <w:color w:val="1D1B11"/>
          <w:sz w:val="28"/>
          <w:szCs w:val="28"/>
        </w:rPr>
        <w:tab/>
      </w:r>
      <w:r w:rsidR="006E4477">
        <w:rPr>
          <w:color w:val="1D1B11"/>
          <w:sz w:val="28"/>
          <w:szCs w:val="28"/>
        </w:rPr>
        <w:t>Т.П. Гриценко</w:t>
      </w:r>
    </w:p>
    <w:p w:rsidR="007E3477" w:rsidRPr="003528AC" w:rsidRDefault="007E3477" w:rsidP="003A53EA">
      <w:pPr>
        <w:jc w:val="both"/>
        <w:rPr>
          <w:color w:val="1D1B11"/>
          <w:sz w:val="28"/>
          <w:szCs w:val="28"/>
        </w:rPr>
      </w:pPr>
    </w:p>
    <w:p w:rsidR="007E3477" w:rsidRPr="00AD4AF2" w:rsidRDefault="007E3477" w:rsidP="00515886">
      <w:pPr>
        <w:jc w:val="both"/>
        <w:rPr>
          <w:sz w:val="28"/>
          <w:szCs w:val="28"/>
        </w:rPr>
      </w:pPr>
    </w:p>
    <w:p w:rsidR="007E3477" w:rsidRPr="00AD4AF2" w:rsidRDefault="007E3477">
      <w:pPr>
        <w:rPr>
          <w:sz w:val="28"/>
          <w:szCs w:val="28"/>
        </w:rPr>
      </w:pPr>
    </w:p>
    <w:sectPr w:rsidR="007E3477" w:rsidRPr="00AD4AF2" w:rsidSect="007A2BD2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134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7ED6" w:rsidRDefault="006D7ED6" w:rsidP="005A222D">
      <w:r>
        <w:separator/>
      </w:r>
    </w:p>
  </w:endnote>
  <w:endnote w:type="continuationSeparator" w:id="0">
    <w:p w:rsidR="006D7ED6" w:rsidRDefault="006D7ED6" w:rsidP="005A22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3477" w:rsidRDefault="007E3477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3477" w:rsidRDefault="007E3477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7ED6" w:rsidRDefault="006D7ED6" w:rsidP="005A222D">
      <w:r>
        <w:separator/>
      </w:r>
    </w:p>
  </w:footnote>
  <w:footnote w:type="continuationSeparator" w:id="0">
    <w:p w:rsidR="006D7ED6" w:rsidRDefault="006D7ED6" w:rsidP="005A222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3477" w:rsidRDefault="009C53C0">
    <w:pPr>
      <w:pStyle w:val="a4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7E3477">
      <w:rPr>
        <w:noProof/>
      </w:rPr>
      <w:t>2</w:t>
    </w:r>
    <w:r>
      <w:rPr>
        <w:noProof/>
      </w:rPr>
      <w:fldChar w:fldCharType="end"/>
    </w:r>
  </w:p>
  <w:p w:rsidR="007E3477" w:rsidRDefault="007E3477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3477" w:rsidRDefault="007E3477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A0530E"/>
    <w:multiLevelType w:val="multilevel"/>
    <w:tmpl w:val="5B22BB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5886"/>
    <w:rsid w:val="00044F09"/>
    <w:rsid w:val="0008320D"/>
    <w:rsid w:val="00083B7B"/>
    <w:rsid w:val="000B7F77"/>
    <w:rsid w:val="000F16EB"/>
    <w:rsid w:val="001138AC"/>
    <w:rsid w:val="00116282"/>
    <w:rsid w:val="00130DA4"/>
    <w:rsid w:val="001E08C2"/>
    <w:rsid w:val="0020323B"/>
    <w:rsid w:val="002277CF"/>
    <w:rsid w:val="0029378A"/>
    <w:rsid w:val="00296BE4"/>
    <w:rsid w:val="002D418A"/>
    <w:rsid w:val="003528AC"/>
    <w:rsid w:val="00373EBB"/>
    <w:rsid w:val="003A53EA"/>
    <w:rsid w:val="00515886"/>
    <w:rsid w:val="00546E33"/>
    <w:rsid w:val="005608CD"/>
    <w:rsid w:val="0057417F"/>
    <w:rsid w:val="005A222D"/>
    <w:rsid w:val="005B35B4"/>
    <w:rsid w:val="00630320"/>
    <w:rsid w:val="006615F2"/>
    <w:rsid w:val="006A2F31"/>
    <w:rsid w:val="006D7ED6"/>
    <w:rsid w:val="006E14F7"/>
    <w:rsid w:val="006E4477"/>
    <w:rsid w:val="007301A6"/>
    <w:rsid w:val="007330A1"/>
    <w:rsid w:val="0075039A"/>
    <w:rsid w:val="00764228"/>
    <w:rsid w:val="007A2BD2"/>
    <w:rsid w:val="007E3477"/>
    <w:rsid w:val="00811F4D"/>
    <w:rsid w:val="008B2526"/>
    <w:rsid w:val="008D60EC"/>
    <w:rsid w:val="00980302"/>
    <w:rsid w:val="009C388C"/>
    <w:rsid w:val="009C53C0"/>
    <w:rsid w:val="00A2615F"/>
    <w:rsid w:val="00A51F30"/>
    <w:rsid w:val="00A669C9"/>
    <w:rsid w:val="00A72555"/>
    <w:rsid w:val="00AA7966"/>
    <w:rsid w:val="00AD4AF2"/>
    <w:rsid w:val="00B678A2"/>
    <w:rsid w:val="00B915BB"/>
    <w:rsid w:val="00C67DCE"/>
    <w:rsid w:val="00CA0FDC"/>
    <w:rsid w:val="00CA775F"/>
    <w:rsid w:val="00CB7995"/>
    <w:rsid w:val="00CF1FE0"/>
    <w:rsid w:val="00D3003D"/>
    <w:rsid w:val="00DE2E56"/>
    <w:rsid w:val="00E11869"/>
    <w:rsid w:val="00E11AE2"/>
    <w:rsid w:val="00E134EF"/>
    <w:rsid w:val="00E17778"/>
    <w:rsid w:val="00E234FB"/>
    <w:rsid w:val="00E35602"/>
    <w:rsid w:val="00E42C4A"/>
    <w:rsid w:val="00E7351D"/>
    <w:rsid w:val="00ED01BC"/>
    <w:rsid w:val="00EF6B4C"/>
    <w:rsid w:val="00FB4353"/>
    <w:rsid w:val="00FC16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5886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AD4AF2"/>
    <w:pPr>
      <w:keepNext/>
      <w:keepLines/>
      <w:spacing w:before="480"/>
      <w:outlineLvl w:val="0"/>
    </w:pPr>
    <w:rPr>
      <w:rFonts w:ascii="Cambria" w:hAnsi="Cambria" w:cs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AD4AF2"/>
    <w:rPr>
      <w:rFonts w:ascii="Cambria" w:hAnsi="Cambria" w:cs="Cambria"/>
      <w:b/>
      <w:bCs/>
      <w:color w:val="365F91"/>
      <w:sz w:val="28"/>
      <w:szCs w:val="28"/>
      <w:lang w:eastAsia="ru-RU"/>
    </w:rPr>
  </w:style>
  <w:style w:type="paragraph" w:customStyle="1" w:styleId="ConsPlusNormal">
    <w:name w:val="ConsPlusNormal"/>
    <w:uiPriority w:val="99"/>
    <w:rsid w:val="00515886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3">
    <w:name w:val="Normal (Web)"/>
    <w:basedOn w:val="a"/>
    <w:uiPriority w:val="99"/>
    <w:rsid w:val="00AD4AF2"/>
    <w:pPr>
      <w:spacing w:before="100" w:beforeAutospacing="1" w:after="100" w:afterAutospacing="1"/>
    </w:pPr>
    <w:rPr>
      <w:sz w:val="22"/>
      <w:szCs w:val="22"/>
    </w:rPr>
  </w:style>
  <w:style w:type="paragraph" w:styleId="a4">
    <w:name w:val="header"/>
    <w:basedOn w:val="a"/>
    <w:link w:val="a5"/>
    <w:uiPriority w:val="99"/>
    <w:rsid w:val="005A222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5A222D"/>
    <w:rPr>
      <w:rFonts w:ascii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rsid w:val="005A222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locked/>
    <w:rsid w:val="005A222D"/>
    <w:rPr>
      <w:rFonts w:ascii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rsid w:val="00E42C4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60E39"/>
    <w:rPr>
      <w:rFonts w:ascii="Times New Roman" w:eastAsia="Times New Roman" w:hAnsi="Times New Roman"/>
      <w:sz w:val="0"/>
      <w:szCs w:val="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5886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AD4AF2"/>
    <w:pPr>
      <w:keepNext/>
      <w:keepLines/>
      <w:spacing w:before="480"/>
      <w:outlineLvl w:val="0"/>
    </w:pPr>
    <w:rPr>
      <w:rFonts w:ascii="Cambria" w:hAnsi="Cambria" w:cs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AD4AF2"/>
    <w:rPr>
      <w:rFonts w:ascii="Cambria" w:hAnsi="Cambria" w:cs="Cambria"/>
      <w:b/>
      <w:bCs/>
      <w:color w:val="365F91"/>
      <w:sz w:val="28"/>
      <w:szCs w:val="28"/>
      <w:lang w:eastAsia="ru-RU"/>
    </w:rPr>
  </w:style>
  <w:style w:type="paragraph" w:customStyle="1" w:styleId="ConsPlusNormal">
    <w:name w:val="ConsPlusNormal"/>
    <w:uiPriority w:val="99"/>
    <w:rsid w:val="00515886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3">
    <w:name w:val="Normal (Web)"/>
    <w:basedOn w:val="a"/>
    <w:uiPriority w:val="99"/>
    <w:rsid w:val="00AD4AF2"/>
    <w:pPr>
      <w:spacing w:before="100" w:beforeAutospacing="1" w:after="100" w:afterAutospacing="1"/>
    </w:pPr>
    <w:rPr>
      <w:sz w:val="22"/>
      <w:szCs w:val="22"/>
    </w:rPr>
  </w:style>
  <w:style w:type="paragraph" w:styleId="a4">
    <w:name w:val="header"/>
    <w:basedOn w:val="a"/>
    <w:link w:val="a5"/>
    <w:uiPriority w:val="99"/>
    <w:rsid w:val="005A222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5A222D"/>
    <w:rPr>
      <w:rFonts w:ascii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rsid w:val="005A222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locked/>
    <w:rsid w:val="005A222D"/>
    <w:rPr>
      <w:rFonts w:ascii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rsid w:val="00E42C4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60E39"/>
    <w:rPr>
      <w:rFonts w:ascii="Times New Roman" w:eastAsia="Times New Roman" w:hAnsi="Times New Roman"/>
      <w:sz w:val="0"/>
      <w:szC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199</Words>
  <Characters>1136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№3</vt:lpstr>
    </vt:vector>
  </TitlesOfParts>
  <Company>DG Win&amp;Soft</Company>
  <LinksUpToDate>false</LinksUpToDate>
  <CharactersWithSpaces>1333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№3</dc:title>
  <dc:creator>1</dc:creator>
  <cp:lastModifiedBy>User</cp:lastModifiedBy>
  <cp:revision>4</cp:revision>
  <cp:lastPrinted>2025-03-10T05:50:00Z</cp:lastPrinted>
  <dcterms:created xsi:type="dcterms:W3CDTF">2025-03-07T13:05:00Z</dcterms:created>
  <dcterms:modified xsi:type="dcterms:W3CDTF">2025-03-10T05:51:00Z</dcterms:modified>
</cp:coreProperties>
</file>