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3AC" w:rsidRPr="008C23AC" w:rsidRDefault="008C23AC" w:rsidP="008C23AC">
      <w:pPr>
        <w:spacing w:before="165" w:after="165" w:line="240" w:lineRule="auto"/>
        <w:jc w:val="both"/>
        <w:outlineLvl w:val="3"/>
        <w:rPr>
          <w:rFonts w:ascii="Arial" w:eastAsia="Times New Roman" w:hAnsi="Arial" w:cs="Arial"/>
          <w:color w:val="636B6F"/>
          <w:sz w:val="27"/>
          <w:szCs w:val="27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7"/>
          <w:szCs w:val="27"/>
          <w:lang w:eastAsia="ru-RU"/>
        </w:rPr>
        <w:fldChar w:fldCharType="begin"/>
      </w:r>
      <w:r w:rsidRPr="008C23AC">
        <w:rPr>
          <w:rFonts w:ascii="Arial" w:eastAsia="Times New Roman" w:hAnsi="Arial" w:cs="Arial"/>
          <w:color w:val="636B6F"/>
          <w:sz w:val="27"/>
          <w:szCs w:val="27"/>
          <w:lang w:eastAsia="ru-RU"/>
        </w:rPr>
        <w:instrText xml:space="preserve"> HYPERLINK "https://pavl23.ru/item/167960" </w:instrText>
      </w:r>
      <w:r w:rsidRPr="008C23AC">
        <w:rPr>
          <w:rFonts w:ascii="Arial" w:eastAsia="Times New Roman" w:hAnsi="Arial" w:cs="Arial"/>
          <w:color w:val="636B6F"/>
          <w:sz w:val="27"/>
          <w:szCs w:val="27"/>
          <w:lang w:eastAsia="ru-RU"/>
        </w:rPr>
        <w:fldChar w:fldCharType="separate"/>
      </w:r>
      <w:r w:rsidRPr="008C23AC">
        <w:rPr>
          <w:rFonts w:ascii="Arial" w:eastAsia="Times New Roman" w:hAnsi="Arial" w:cs="Arial"/>
          <w:color w:val="3097D1"/>
          <w:sz w:val="27"/>
          <w:szCs w:val="27"/>
          <w:lang w:eastAsia="ru-RU"/>
        </w:rPr>
        <w:t>Изменения в миграционном законодательстве в 2018 году</w:t>
      </w:r>
      <w:r w:rsidRPr="008C23AC">
        <w:rPr>
          <w:rFonts w:ascii="Arial" w:eastAsia="Times New Roman" w:hAnsi="Arial" w:cs="Arial"/>
          <w:color w:val="636B6F"/>
          <w:sz w:val="27"/>
          <w:szCs w:val="27"/>
          <w:lang w:eastAsia="ru-RU"/>
        </w:rPr>
        <w:fldChar w:fldCharType="end"/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Какие изменения ждут мигрантов в 2018 году в России?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 xml:space="preserve">Принципиально новых законов для мигрантов в 2018 году не ожидается, но правительство внесло ключевые изменения в ряд действовавших ранее норм. В первую очередь это касается разрешения на временное проживание (РВП) и патентов на работу для граждан и подданных иностранных государств. Во-первых, квота выдачи разрешений на временное проживание (РВП) на 2018 год существенно снижена — </w:t>
      </w:r>
      <w:proofErr w:type="gramStart"/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на  20</w:t>
      </w:r>
      <w:proofErr w:type="gramEnd"/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 xml:space="preserve"> 000. Теперь органы смогут выдать только 90 360 разрешений на работу на всю Россию. Мигранты из всех иностранных государств находятся в равном положении. Во-вторых, рабочий патент для мигрантов в 2018 году станет дороже. Увеличится как размер авансового платежа, который необходимо внести за патент, так и месячная стоимость этого документа. Авансовый платеж будет составлять минимум 35 000 рублей, а месячная стоимость будет варьироваться от региона к региону.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Чемпионат мира по футболу, который ряд городов России примет в 2018 году, также внес свою лепту в миграционное законодательство. Во всех городах, принимающих Чемпионат, будет действовать особый режим по охране правопорядка. Временные миграционные правила для участников и болельщиков определяются нормами гл. 3 Федерального закона «О подготовке и проведении в Российской Федерации чемпионата мира по футболу FIFA 2018 года…» от 07.06.2013 № 108-ФЗ (далее — закон № 108-ФЗ). По сути, речь идет только о специальных нормах для отдельных категорий иностранцев и лиц без гражданства до 31.12.2018.  Новые временные правила распространяются только на лиц, прибывающих в страну в связи с проведением этого спортивного мероприятия.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Среди главных нововведений выделяются такие: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-  срок рассмотрения обращения за визой сокращен до 3 дней для участников соревнований и мероприятий по ч. 5 ст. 7 закона № 108-ФЗ. Основание для такого рассмотрения — включение в список FIFA, ходатайство оргкомитета «Россия-2018».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- визы будут выдаваться многократные, со сроком действия до 1 года и правом последующего продления.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- за 10 дней до начала первого матча ЧМ болельщики смогут въехать в РФ на основании персонифицированной карты зрителя, документа, удостоверяющего личность, билета или брони билета. Пребывать в таком режиме можно будет еще в течение 10 дней после окончания последнего матча на основании ч. 6 ст. 7 закона № 108-ФЗ.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- иностранцы или лица без гражданства, приглашенные для работы организаторами чемпионата и структурами FIFA, выполняют такие работы без получения разрешения на работу в РФ. </w:t>
      </w: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br/>
        <w:t>Регистрация по месту пребывания во время проведения ЧМ.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По ст. 8 закона № 108-ФЗ освобождены от необходимости становиться на временный миграционный учет по месту пребывания иностранцы и лица без гражданства: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- участники спортивных мероприятий в рамках ЧМ-2018;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- участники соревнований;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- представители структур FIFA;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- представители национальных футбольных ассоциаций. 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Эти лица должны быть предварительно внесены в списки FIFA.</w:t>
      </w: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br/>
        <w:t>Однако нужно отметить, что п. 2 ч. 1 ст. 13 закона № 108-ФЗ допускает введение по решению Президента РФ дополнительных мер безопасности в период проведения соревнований. Это было сделано Указом Президента РФ от 09.05.2017 № 202 (далее — Указ). Новое в миграционном законодательстве регулирование будет действовать с 25.05 по 25.07.2018.</w:t>
      </w: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br/>
        <w:t>Среди этих правил: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- обязанность граждан РФ, прибывших в города проведения соревнований, перечисленные в п. 4 Указа, в течение 3 дней подать документы для регистрации по месту пребывания;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- рассмотрение заявлений на регистрацию временного пребывания граждан РФ в городах проведения соревнований в день подачи;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lastRenderedPageBreak/>
        <w:t>- подача документов на регистрацию временного пребывания в городах проведения соревнований только лично;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- постановка на учет иностранцев и лиц без гражданства в городах проведения соревнований в течение 1 суток со дня прибытия. </w:t>
      </w: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br/>
        <w:t>ВАЖНО! Перечисленные нормы не распространяются на участников чемпионата, представителей структур FIFA и футбольных ассоциаций. 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Также 2018 год принесет новое для мигрантов и в части ограничений для работодателей в использовании зарубежной рабочей силы. Правительство РФ в своем Постановлении от 4 декабря 2017 № 1467 уменьшило допустимое количество рабочих иностранцев по отношению к рабочим гражданам России в такой области, как автомобильные грузоперевозки и пассажирские перевозки прочим сухопутным транспортом. Теперь иностранцев среди водителей одного предприятия может быть не более 28% (ранее допускалось до 30%).  </w:t>
      </w:r>
    </w:p>
    <w:p w:rsidR="008C23AC" w:rsidRPr="008C23AC" w:rsidRDefault="008C23AC" w:rsidP="008C23AC">
      <w:pPr>
        <w:spacing w:after="165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t>Кроме того, с 1 июля 2018 года всех иностранных мигрантов, претендующих на получение РВП, в обязательном порядке будут дактилоскопировать. Эта операция будет проводиться уже на территории России по месту подачи заявления на ВНЖ и РВП. Если заявление подавалось на территории родной страны заявителя в российское консульство или посольство, то снимать отпечатки пальцев с мигранта станут там, где ему выдадут РВП.</w:t>
      </w:r>
    </w:p>
    <w:p w:rsidR="008C23AC" w:rsidRPr="008C23AC" w:rsidRDefault="008C23AC" w:rsidP="008C23AC">
      <w:pPr>
        <w:spacing w:after="0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noProof/>
          <w:color w:val="3097D1"/>
          <w:sz w:val="20"/>
          <w:szCs w:val="20"/>
          <w:bdr w:val="none" w:sz="0" w:space="0" w:color="auto" w:frame="1"/>
          <w:shd w:val="clear" w:color="auto" w:fill="F5F8FA"/>
          <w:lang w:eastAsia="ru-RU"/>
        </w:rPr>
        <w:drawing>
          <wp:inline distT="0" distB="0" distL="0" distR="0" wp14:anchorId="62F084BF" wp14:editId="162AD382">
            <wp:extent cx="5715000" cy="4286250"/>
            <wp:effectExtent l="0" t="0" r="0" b="0"/>
            <wp:docPr id="4" name="Рисунок 4" descr="Фото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3AC" w:rsidRPr="008C23AC" w:rsidRDefault="008C23AC" w:rsidP="008C23AC">
      <w:pPr>
        <w:shd w:val="clear" w:color="auto" w:fill="000000"/>
        <w:spacing w:line="240" w:lineRule="auto"/>
        <w:jc w:val="both"/>
        <w:rPr>
          <w:rFonts w:ascii="Arial" w:eastAsia="Times New Roman" w:hAnsi="Arial" w:cs="Arial"/>
          <w:vanish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vanish/>
          <w:color w:val="636B6F"/>
          <w:sz w:val="20"/>
          <w:szCs w:val="20"/>
          <w:lang w:eastAsia="ru-RU"/>
        </w:rPr>
        <w:t>‹›×</w:t>
      </w:r>
    </w:p>
    <w:p w:rsidR="008C23AC" w:rsidRPr="008C23AC" w:rsidRDefault="008C23AC" w:rsidP="008C23A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C23A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C23AC" w:rsidRPr="008C23AC" w:rsidRDefault="008C23AC" w:rsidP="008C23AC">
      <w:pPr>
        <w:spacing w:after="0" w:line="240" w:lineRule="auto"/>
        <w:jc w:val="both"/>
        <w:rPr>
          <w:rFonts w:ascii="Arial" w:eastAsia="Times New Roman" w:hAnsi="Arial" w:cs="Arial"/>
          <w:color w:val="636B6F"/>
          <w:sz w:val="20"/>
          <w:szCs w:val="20"/>
          <w:lang w:eastAsia="ru-RU"/>
        </w:rPr>
      </w:pPr>
      <w:r w:rsidRPr="008C23AC">
        <w:rPr>
          <w:rFonts w:ascii="Arial" w:eastAsia="Times New Roman" w:hAnsi="Arial" w:cs="Arial"/>
          <w:color w:val="636B6F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0.75pt;height:18pt" o:ole="">
            <v:imagedata r:id="rId7" o:title=""/>
          </v:shape>
          <w:control r:id="rId8" w:name="DefaultOcxName" w:shapeid="_x0000_i1043"/>
        </w:object>
      </w:r>
      <w:r w:rsidRPr="008C23AC">
        <w:rPr>
          <w:rFonts w:ascii="Arial" w:eastAsia="Times New Roman" w:hAnsi="Arial" w:cs="Arial"/>
          <w:color w:val="636B6F"/>
          <w:sz w:val="2"/>
          <w:szCs w:val="2"/>
          <w:lang w:eastAsia="ru-RU"/>
        </w:rPr>
        <w:t xml:space="preserve">Искать </w:t>
      </w:r>
      <w:bookmarkStart w:id="0" w:name="_GoBack"/>
      <w:bookmarkEnd w:id="0"/>
    </w:p>
    <w:p w:rsidR="008C23AC" w:rsidRPr="008C23AC" w:rsidRDefault="008C23AC" w:rsidP="008C23AC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C23A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8C23AC" w:rsidRPr="008C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4619"/>
    <w:multiLevelType w:val="multilevel"/>
    <w:tmpl w:val="C4B0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B1770"/>
    <w:multiLevelType w:val="multilevel"/>
    <w:tmpl w:val="B9EA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86745"/>
    <w:multiLevelType w:val="multilevel"/>
    <w:tmpl w:val="3350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746C72"/>
    <w:multiLevelType w:val="multilevel"/>
    <w:tmpl w:val="47E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569B6"/>
    <w:multiLevelType w:val="multilevel"/>
    <w:tmpl w:val="7830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AC"/>
    <w:rsid w:val="00126210"/>
    <w:rsid w:val="003272E5"/>
    <w:rsid w:val="008C23AC"/>
    <w:rsid w:val="00EA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F23F6-74B1-4B9C-BB5E-54DF7AA4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5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7370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230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1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823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828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EDEDE"/>
                        <w:right w:val="none" w:sz="0" w:space="0" w:color="auto"/>
                      </w:divBdr>
                      <w:divsChild>
                        <w:div w:id="175728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641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9084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7252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23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463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74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34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500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97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1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05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395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63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27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8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12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2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5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223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9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82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4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189131.selcdn.ru/leonardo/assets/uploads/attachments/b14a_2lIQ8nSrgXEkjP7hZmNA3aJO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1</cp:revision>
  <dcterms:created xsi:type="dcterms:W3CDTF">2019-12-18T06:24:00Z</dcterms:created>
  <dcterms:modified xsi:type="dcterms:W3CDTF">2019-12-18T06:25:00Z</dcterms:modified>
</cp:coreProperties>
</file>