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1" w:rsidRPr="00907541" w:rsidRDefault="00FA5D49" w:rsidP="009075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ПА</w:t>
      </w:r>
      <w:r w:rsidR="00907541" w:rsidRPr="0090754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МЯТКА</w:t>
      </w:r>
    </w:p>
    <w:p w:rsidR="00A75DC8" w:rsidRPr="00F95FBD" w:rsidRDefault="00907541" w:rsidP="007324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95F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 запрете дарить и получать подарки</w:t>
      </w:r>
    </w:p>
    <w:p w:rsidR="008B1C30" w:rsidRDefault="008B1C30" w:rsidP="008B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C8" w:rsidRPr="00F95FBD" w:rsidRDefault="001476CE" w:rsidP="008B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34099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9" y="21505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541" w:rsidRPr="00F95FBD">
        <w:rPr>
          <w:rFonts w:ascii="Times New Roman" w:hAnsi="Times New Roman" w:cs="Times New Roman"/>
          <w:sz w:val="28"/>
          <w:szCs w:val="28"/>
        </w:rPr>
        <w:t>Запрет на дарение</w:t>
      </w:r>
      <w:r w:rsidR="00E30E20" w:rsidRPr="00F95FBD">
        <w:rPr>
          <w:rFonts w:ascii="Times New Roman" w:hAnsi="Times New Roman" w:cs="Times New Roman"/>
          <w:sz w:val="28"/>
          <w:szCs w:val="28"/>
        </w:rPr>
        <w:t xml:space="preserve"> </w:t>
      </w:r>
      <w:r w:rsidR="00F9200C" w:rsidRPr="00F95FBD">
        <w:rPr>
          <w:rFonts w:ascii="Times New Roman" w:hAnsi="Times New Roman" w:cs="Times New Roman"/>
          <w:sz w:val="28"/>
          <w:szCs w:val="28"/>
        </w:rPr>
        <w:t xml:space="preserve">подарков лицам, замещающим </w:t>
      </w:r>
      <w:r w:rsidR="00A54130" w:rsidRPr="00F95FBD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F9200C" w:rsidRPr="00F95FB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A75DC8" w:rsidRPr="00F95FBD">
        <w:rPr>
          <w:rFonts w:ascii="Times New Roman" w:hAnsi="Times New Roman" w:cs="Times New Roman"/>
          <w:sz w:val="28"/>
          <w:szCs w:val="28"/>
        </w:rPr>
        <w:t>,</w:t>
      </w:r>
      <w:r w:rsidR="00A54130" w:rsidRPr="00F95FBD">
        <w:rPr>
          <w:rFonts w:ascii="Times New Roman" w:hAnsi="Times New Roman" w:cs="Times New Roman"/>
          <w:sz w:val="28"/>
          <w:szCs w:val="28"/>
        </w:rPr>
        <w:t xml:space="preserve"> руководителям и</w:t>
      </w:r>
      <w:r w:rsidR="00A54130" w:rsidRPr="00F95FBD">
        <w:rPr>
          <w:rStyle w:val="blk"/>
          <w:rFonts w:ascii="Times New Roman" w:hAnsi="Times New Roman" w:cs="Times New Roman"/>
          <w:sz w:val="28"/>
          <w:szCs w:val="28"/>
        </w:rPr>
        <w:t xml:space="preserve"> работникам организаций,</w:t>
      </w:r>
      <w:r w:rsidR="00A75DC8" w:rsidRPr="00F95FBD">
        <w:rPr>
          <w:rFonts w:ascii="Times New Roman" w:hAnsi="Times New Roman" w:cs="Times New Roman"/>
          <w:sz w:val="28"/>
          <w:szCs w:val="28"/>
        </w:rPr>
        <w:t xml:space="preserve"> а также на получение ими подарков от физических и юридических лиц установлен на федеральном уровне</w:t>
      </w:r>
      <w:r w:rsidR="00A75DC8" w:rsidRPr="00F95FBD">
        <w:rPr>
          <w:sz w:val="28"/>
          <w:szCs w:val="28"/>
        </w:rPr>
        <w:t>.</w:t>
      </w:r>
    </w:p>
    <w:p w:rsidR="001476CE" w:rsidRDefault="001476CE" w:rsidP="0014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C30" w:rsidRDefault="008B1C30" w:rsidP="0014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9C" w:rsidRPr="00F95FBD" w:rsidRDefault="00A75DC8" w:rsidP="0014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BD">
        <w:rPr>
          <w:rFonts w:ascii="Times New Roman" w:hAnsi="Times New Roman" w:cs="Times New Roman"/>
          <w:sz w:val="28"/>
          <w:szCs w:val="28"/>
        </w:rPr>
        <w:t xml:space="preserve">Согласно статье 575 Гражданского кодекса РФ </w:t>
      </w:r>
      <w:r w:rsidR="00671A9C" w:rsidRPr="00F95FBD">
        <w:rPr>
          <w:rFonts w:ascii="Times New Roman" w:hAnsi="Times New Roman" w:cs="Times New Roman"/>
          <w:sz w:val="28"/>
          <w:szCs w:val="28"/>
        </w:rPr>
        <w:t xml:space="preserve">не допускается дарение, за исключением обычных подарков, стоимость которых превышает 3 тысяч рублей, </w:t>
      </w:r>
      <w:proofErr w:type="gramStart"/>
      <w:r w:rsidR="00671A9C" w:rsidRPr="00F95FBD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671A9C" w:rsidRPr="00F95FBD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должности, должности муниципальной службы,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и работникам</w:t>
      </w:r>
      <w:r w:rsidR="00671A9C" w:rsidRPr="00F95FBD">
        <w:rPr>
          <w:rStyle w:val="blk"/>
          <w:rFonts w:ascii="Times New Roman" w:hAnsi="Times New Roman" w:cs="Times New Roman"/>
          <w:sz w:val="28"/>
          <w:szCs w:val="28"/>
        </w:rPr>
        <w:t xml:space="preserve"> образовательных организаций, медицинских организаций, организаций, оказывающих социальные услуги, а так же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учрежд</w:t>
      </w:r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(далее - должностные лица), в связи их должностным положением или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выполнением служебных (трудовых) обязанностей.</w:t>
      </w:r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Исключения могут составлять только подарки, полученные в связи с протокольными мероприятиями, служебными командировками и иными официальными мероприятиями (далее </w:t>
      </w:r>
      <w:proofErr w:type="gramStart"/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фициальные мероприятия), если их стоимость составляет менее 3 тысяч рублей. При этом должно</w:t>
      </w:r>
      <w:r w:rsidR="0083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стное лицо обяза</w:t>
      </w:r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73240E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представителя нанимателя (работодателя) обо всех случаях получения подарков в связи с его должностным положением или исполнением им должностных обязанностей.</w:t>
      </w:r>
    </w:p>
    <w:p w:rsidR="00586D25" w:rsidRDefault="0073240E" w:rsidP="00586D25">
      <w:pPr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248285</wp:posOffset>
            </wp:positionV>
            <wp:extent cx="3388995" cy="203835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ар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CE" w:rsidRPr="00F95FBD" w:rsidRDefault="0073240E" w:rsidP="00586D25">
      <w:pPr>
        <w:jc w:val="both"/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sz w:val="28"/>
          <w:szCs w:val="28"/>
        </w:rPr>
        <w:t>Аналогичный запрет на получение подарков, денежных вознаграждений, ссуд, услуг, оплаты развлечений, отдыха, транспортных расходов и иных вознаграждений установлен ст</w:t>
      </w:r>
      <w:r w:rsidR="00833AA6">
        <w:rPr>
          <w:rFonts w:ascii="Times New Roman" w:hAnsi="Times New Roman" w:cs="Times New Roman"/>
          <w:sz w:val="28"/>
          <w:szCs w:val="28"/>
        </w:rPr>
        <w:t>ат</w:t>
      </w:r>
      <w:r w:rsidRPr="00F95FBD">
        <w:rPr>
          <w:rFonts w:ascii="Times New Roman" w:hAnsi="Times New Roman" w:cs="Times New Roman"/>
          <w:sz w:val="28"/>
          <w:szCs w:val="28"/>
        </w:rPr>
        <w:t>ьей 14 Федерального закона 02.03.2007 № 25-ФЗ «</w:t>
      </w:r>
      <w:r w:rsidR="00A438B3" w:rsidRPr="00F95FB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1476CE" w:rsidRPr="00F95FBD">
        <w:rPr>
          <w:rFonts w:ascii="Times New Roman" w:hAnsi="Times New Roman" w:cs="Times New Roman"/>
          <w:sz w:val="28"/>
          <w:szCs w:val="28"/>
        </w:rPr>
        <w:t>.</w:t>
      </w:r>
    </w:p>
    <w:p w:rsidR="00E72994" w:rsidRPr="00E72994" w:rsidRDefault="001476CE" w:rsidP="00E729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Подарки, которые получены должностными лицами в связи с официальными </w:t>
      </w:r>
      <w:proofErr w:type="gramStart"/>
      <w:r w:rsidRPr="00F95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</w:t>
      </w:r>
      <w:proofErr w:type="gramEnd"/>
      <w:r w:rsidRPr="00F9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которых превышает 3 тысячи рублей, признаются муниципальной собственностью и передаются служащим по акту в орган, в котором указанное лицо замещает должность.</w:t>
      </w:r>
    </w:p>
    <w:p w:rsidR="001476CE" w:rsidRPr="00586D25" w:rsidRDefault="000071A5" w:rsidP="008B1C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Несоблюдение вышеуказанных норм является нарушением антикоррупционного законодательства и служебной дисциплины,</w:t>
      </w:r>
      <w:r w:rsidR="00F95FBD"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создает условия для конфликта интересов, ставя под</w:t>
      </w:r>
      <w:r w:rsidR="0083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сомнение объе</w:t>
      </w:r>
      <w:r w:rsidR="0083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тивность принимаемых решений, а также влечет ответственность, вплоть до увольнения в связи с утратой доверия, а в случае, когда подарок расценивается как взятка – уголовную ответственность</w:t>
      </w:r>
      <w:r w:rsidRPr="005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476CE" w:rsidRPr="00586D25" w:rsidSect="00F95FB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05" w:rsidRDefault="007F6905" w:rsidP="00907541">
      <w:pPr>
        <w:spacing w:after="0" w:line="240" w:lineRule="auto"/>
      </w:pPr>
      <w:r>
        <w:separator/>
      </w:r>
    </w:p>
  </w:endnote>
  <w:endnote w:type="continuationSeparator" w:id="0">
    <w:p w:rsidR="007F6905" w:rsidRDefault="007F6905" w:rsidP="0090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05" w:rsidRDefault="007F6905" w:rsidP="00907541">
      <w:pPr>
        <w:spacing w:after="0" w:line="240" w:lineRule="auto"/>
      </w:pPr>
      <w:r>
        <w:separator/>
      </w:r>
    </w:p>
  </w:footnote>
  <w:footnote w:type="continuationSeparator" w:id="0">
    <w:p w:rsidR="007F6905" w:rsidRDefault="007F6905" w:rsidP="0090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41"/>
    <w:rsid w:val="000071A5"/>
    <w:rsid w:val="000871F1"/>
    <w:rsid w:val="001476CE"/>
    <w:rsid w:val="001927F3"/>
    <w:rsid w:val="00360654"/>
    <w:rsid w:val="004C7FF4"/>
    <w:rsid w:val="004D6776"/>
    <w:rsid w:val="00586D25"/>
    <w:rsid w:val="00671A9C"/>
    <w:rsid w:val="0073240E"/>
    <w:rsid w:val="007F6905"/>
    <w:rsid w:val="00833AA6"/>
    <w:rsid w:val="008B1C30"/>
    <w:rsid w:val="00907541"/>
    <w:rsid w:val="00A438B3"/>
    <w:rsid w:val="00A54130"/>
    <w:rsid w:val="00A75DC8"/>
    <w:rsid w:val="00B40B3E"/>
    <w:rsid w:val="00D704F9"/>
    <w:rsid w:val="00E30E20"/>
    <w:rsid w:val="00E62D4E"/>
    <w:rsid w:val="00E72994"/>
    <w:rsid w:val="00E74636"/>
    <w:rsid w:val="00EA35D3"/>
    <w:rsid w:val="00F9200C"/>
    <w:rsid w:val="00F95FBD"/>
    <w:rsid w:val="00FA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541"/>
  </w:style>
  <w:style w:type="paragraph" w:styleId="a5">
    <w:name w:val="footer"/>
    <w:basedOn w:val="a"/>
    <w:link w:val="a6"/>
    <w:uiPriority w:val="99"/>
    <w:unhideWhenUsed/>
    <w:rsid w:val="0090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541"/>
  </w:style>
  <w:style w:type="character" w:customStyle="1" w:styleId="blk">
    <w:name w:val="blk"/>
    <w:basedOn w:val="a0"/>
    <w:rsid w:val="00671A9C"/>
  </w:style>
  <w:style w:type="paragraph" w:styleId="a7">
    <w:name w:val="Balloon Text"/>
    <w:basedOn w:val="a"/>
    <w:link w:val="a8"/>
    <w:uiPriority w:val="99"/>
    <w:semiHidden/>
    <w:unhideWhenUsed/>
    <w:rsid w:val="008B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2019-12-25T08:45:00Z</cp:lastPrinted>
  <dcterms:created xsi:type="dcterms:W3CDTF">2020-12-07T06:34:00Z</dcterms:created>
  <dcterms:modified xsi:type="dcterms:W3CDTF">2020-12-07T06:34:00Z</dcterms:modified>
</cp:coreProperties>
</file>