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B57548">
        <w:rPr>
          <w:bCs/>
          <w:sz w:val="28"/>
          <w:szCs w:val="28"/>
        </w:rPr>
        <w:t>11.10.2017</w:t>
      </w:r>
      <w:r w:rsidR="00073D20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B57548">
        <w:rPr>
          <w:bCs/>
          <w:sz w:val="28"/>
          <w:szCs w:val="28"/>
        </w:rPr>
        <w:t>125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846F4">
        <w:rPr>
          <w:b/>
          <w:sz w:val="28"/>
          <w:szCs w:val="28"/>
        </w:rPr>
        <w:t>3 квартал</w:t>
      </w:r>
      <w:r w:rsidRPr="001A7A82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7</w:t>
      </w:r>
      <w:r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57"/>
        <w:gridCol w:w="2386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7 </w:t>
            </w:r>
            <w:r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2846F4">
            <w:pPr>
              <w:jc w:val="center"/>
            </w:pPr>
            <w:r w:rsidRPr="001A7A82">
              <w:rPr>
                <w:sz w:val="28"/>
                <w:szCs w:val="28"/>
              </w:rPr>
              <w:t xml:space="preserve">за </w:t>
            </w:r>
            <w:r w:rsidR="002846F4">
              <w:rPr>
                <w:sz w:val="28"/>
                <w:szCs w:val="28"/>
              </w:rPr>
              <w:t>3 квартал</w:t>
            </w:r>
            <w:r w:rsidRPr="001A7A8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Default="0003725D" w:rsidP="0003725D">
      <w:r>
        <w:t xml:space="preserve">Ведущий специалист администрации Новопластуновского </w:t>
      </w:r>
    </w:p>
    <w:p w:rsidR="0003725D" w:rsidRDefault="0003725D" w:rsidP="0003725D">
      <w:r>
        <w:t xml:space="preserve">сельского  поселения Павловского района                                                             </w:t>
      </w:r>
      <w:proofErr w:type="spellStart"/>
      <w: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073D20"/>
    <w:rsid w:val="000D36EC"/>
    <w:rsid w:val="002846F4"/>
    <w:rsid w:val="005636BB"/>
    <w:rsid w:val="00825FDB"/>
    <w:rsid w:val="008E20D4"/>
    <w:rsid w:val="00B313D9"/>
    <w:rsid w:val="00B4530A"/>
    <w:rsid w:val="00B57548"/>
    <w:rsid w:val="00DE1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2017-07-13T11:07:00Z</dcterms:created>
  <dcterms:modified xsi:type="dcterms:W3CDTF">2017-10-17T05:33:00Z</dcterms:modified>
</cp:coreProperties>
</file>