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C48" w:rsidRPr="001A7172" w:rsidRDefault="008F7C48" w:rsidP="008F7C48">
      <w:pPr>
        <w:ind w:left="5245"/>
        <w:jc w:val="center"/>
      </w:pPr>
      <w:r w:rsidRPr="001A7172">
        <w:t xml:space="preserve">ПРИЛОЖЕНИЕ                                                                           к </w:t>
      </w:r>
      <w:r>
        <w:t xml:space="preserve">ведомственной целевой программе </w:t>
      </w:r>
      <w:r w:rsidRPr="001A7172">
        <w:t>Новопластуновского сельского</w:t>
      </w:r>
      <w:r>
        <w:t xml:space="preserve"> </w:t>
      </w:r>
      <w:r w:rsidRPr="001A7172">
        <w:t xml:space="preserve">поселения </w:t>
      </w:r>
      <w:r>
        <w:t xml:space="preserve">        </w:t>
      </w:r>
      <w:r w:rsidRPr="001A7172">
        <w:t>Павловского района</w:t>
      </w:r>
    </w:p>
    <w:p w:rsidR="008F7C48" w:rsidRPr="001A7172" w:rsidRDefault="008F7C48" w:rsidP="008F7C48">
      <w:r>
        <w:t xml:space="preserve">                                                                                 </w:t>
      </w:r>
    </w:p>
    <w:p w:rsidR="008F7C48" w:rsidRDefault="008F7C48" w:rsidP="008F7C48">
      <w:pPr>
        <w:jc w:val="both"/>
      </w:pPr>
    </w:p>
    <w:p w:rsidR="008F7C48" w:rsidRDefault="008F7C48" w:rsidP="008F7C48">
      <w:pPr>
        <w:ind w:firstLine="709"/>
        <w:jc w:val="both"/>
      </w:pPr>
    </w:p>
    <w:p w:rsidR="008F7C48" w:rsidRDefault="008F7C48" w:rsidP="008F7C48">
      <w:pPr>
        <w:ind w:firstLine="709"/>
        <w:jc w:val="center"/>
      </w:pPr>
      <w:r>
        <w:t xml:space="preserve">ПЕРЕЧЕНЬ </w:t>
      </w:r>
    </w:p>
    <w:p w:rsidR="008F7C48" w:rsidRDefault="008F7C48" w:rsidP="008F7C48">
      <w:pPr>
        <w:ind w:firstLine="709"/>
        <w:jc w:val="center"/>
      </w:pPr>
      <w:r>
        <w:t>категорий работников для осуществления д</w:t>
      </w:r>
      <w:r w:rsidRPr="00AA74F5">
        <w:t>енежны</w:t>
      </w:r>
      <w:r>
        <w:t>х</w:t>
      </w:r>
      <w:r w:rsidRPr="00AA74F5">
        <w:t xml:space="preserve"> выплат</w:t>
      </w:r>
      <w:r>
        <w:t xml:space="preserve"> стимулирующего характера за счет средств краевого бюджета</w:t>
      </w:r>
    </w:p>
    <w:p w:rsidR="008F7C48" w:rsidRDefault="008F7C48" w:rsidP="008F7C48"/>
    <w:p w:rsidR="008F7C48" w:rsidRDefault="008F7C48" w:rsidP="008F7C48">
      <w:pPr>
        <w:ind w:firstLine="709"/>
        <w:jc w:val="both"/>
      </w:pPr>
      <w:r>
        <w:t>Осуществление д</w:t>
      </w:r>
      <w:r w:rsidRPr="00AA74F5">
        <w:t>енежны</w:t>
      </w:r>
      <w:r>
        <w:t>х</w:t>
      </w:r>
      <w:r w:rsidRPr="00AA74F5">
        <w:t xml:space="preserve"> выплат</w:t>
      </w:r>
      <w:r>
        <w:t xml:space="preserve"> стимулирующего характера за счет средств краевого бюджета следующим категориям работников:</w:t>
      </w:r>
    </w:p>
    <w:p w:rsidR="008F7C48" w:rsidRPr="00AA74F5" w:rsidRDefault="008F7C48" w:rsidP="008F7C48">
      <w:pPr>
        <w:ind w:firstLine="709"/>
        <w:jc w:val="both"/>
      </w:pPr>
      <w:r w:rsidRPr="00AA74F5">
        <w:t>работникам библиотек (библиотекари всех категорий, главный библиотекарь, ведущий библиотекарь, библиографы всех категорий, главный библиограф, ведущий библиограф, заведующий (начальник) структурным подразделением (отделом, сектором, филиалом)</w:t>
      </w:r>
      <w:r>
        <w:t>)</w:t>
      </w:r>
      <w:r w:rsidRPr="00AA74F5">
        <w:t>;</w:t>
      </w:r>
    </w:p>
    <w:p w:rsidR="008F7C48" w:rsidRPr="00AA74F5" w:rsidRDefault="008F7C48" w:rsidP="008F7C48">
      <w:pPr>
        <w:ind w:firstLine="709"/>
        <w:jc w:val="both"/>
      </w:pPr>
      <w:r w:rsidRPr="00AA74F5">
        <w:t>работникам музеев и их филиалов (младший научный сотрудник, научный сотрудник, старший научный сотрудник, ведущий научный сотрудник, главный научный сотрудник, хранитель фондов, главный хранитель фондов, заведующий (начальник) структурным подразделением (отделом, сектором, филиалом), лектор (экскурсовод), музейный смотритель);</w:t>
      </w:r>
    </w:p>
    <w:p w:rsidR="008F7C48" w:rsidRPr="00AA74F5" w:rsidRDefault="008F7C48" w:rsidP="008F7C48">
      <w:pPr>
        <w:ind w:firstLine="709"/>
        <w:jc w:val="both"/>
      </w:pPr>
      <w:r w:rsidRPr="00AA74F5">
        <w:t>работникам учреждений культурно-досугового типа (художественный руководитель, культорганизатор, режиссер, хормейстер, балетмейстер, дирижер, художники, артисты (всех видов искусств), руководитель кружка, звукооператор, звукорежиссер, аккомпаниатор, заведующий (начальник) структурным подразделением (отделом, сектором, филиалом), руководитель клубного формирования, любительского объединения, клуба по интересам);</w:t>
      </w:r>
    </w:p>
    <w:p w:rsidR="008F7C48" w:rsidRDefault="008F7C48" w:rsidP="008F7C48">
      <w:pPr>
        <w:ind w:firstLine="709"/>
        <w:jc w:val="both"/>
      </w:pPr>
      <w:r w:rsidRPr="00AA74F5">
        <w:t>работникам вышеуказанных учреждений, осуществляющим деятельность по следующим профессиям рабочих: вахтер, водитель, гардеробщик, дворник, истопник, кассир билетный, кладовщик, машинист (кочегар) котельной, машинист по стирке и ремонту белья, мойщик посуды, настройщик музыкальных инструментов, оператор видеозаписи, оператор котельной, переплетчик документов, плотник, повар, подсобный рабочий, рабочий по комплексному обслуживанию и ремонту зданий и сооружений, реставратор музыкальных инструментов, слесарь-сантехник, слесарь-электрик, сторож, уборщик служебных помещений, уборщик территорий, электрик, электромонтер по ремонту и обслуживанию электрооборудования</w:t>
      </w:r>
      <w:r>
        <w:t>;</w:t>
      </w:r>
    </w:p>
    <w:p w:rsidR="008F7C48" w:rsidRPr="00AA74F5" w:rsidRDefault="008F7C48" w:rsidP="008F7C48">
      <w:pPr>
        <w:ind w:firstLine="709"/>
        <w:jc w:val="both"/>
      </w:pPr>
      <w:r>
        <w:t xml:space="preserve">осуществления денежных выплат стимулирующего характера </w:t>
      </w:r>
      <w:r w:rsidRPr="00AA74F5">
        <w:t>в порядке и сроки, установленные для выплаты заработной платы работникам муниципальных учреждений, исходя из фактически отработанного времени в календарном месяце и установленного уровня софинансирования из краевого бюджета не более 3000 рублей в месяц</w:t>
      </w:r>
      <w:r>
        <w:t>;</w:t>
      </w:r>
    </w:p>
    <w:p w:rsidR="008F7C48" w:rsidRPr="00AA74F5" w:rsidRDefault="008F7C48" w:rsidP="008F7C48">
      <w:pPr>
        <w:ind w:firstLine="709"/>
        <w:jc w:val="both"/>
      </w:pPr>
      <w:r>
        <w:lastRenderedPageBreak/>
        <w:t xml:space="preserve">осуществления денежных выплат стимулирующего характера </w:t>
      </w:r>
      <w:r w:rsidRPr="00AA74F5">
        <w:t xml:space="preserve">по основному месту работы. При занятии </w:t>
      </w:r>
      <w:r>
        <w:t xml:space="preserve">работником </w:t>
      </w:r>
      <w:r w:rsidRPr="00AA74F5">
        <w:t>штатной должности не на полный оклад (должностной оклад), не на полную ставку заработной платы выплаты производятся в соответствующем процентном отношении</w:t>
      </w:r>
      <w:r>
        <w:t>.</w:t>
      </w:r>
    </w:p>
    <w:p w:rsidR="008F7C48" w:rsidRDefault="008F7C48" w:rsidP="008F7C48"/>
    <w:p w:rsidR="008F7C48" w:rsidRDefault="008F7C48" w:rsidP="008F7C48"/>
    <w:p w:rsidR="008F7C48" w:rsidRDefault="008F7C48" w:rsidP="008F7C48"/>
    <w:p w:rsidR="008F7C48" w:rsidRPr="001A7172" w:rsidRDefault="008F7C48" w:rsidP="008F7C48">
      <w:r w:rsidRPr="001A7172">
        <w:t>Специалист 2 категории администрации</w:t>
      </w:r>
    </w:p>
    <w:p w:rsidR="008F7C48" w:rsidRPr="001A7172" w:rsidRDefault="008F7C48" w:rsidP="008F7C48">
      <w:r w:rsidRPr="001A7172">
        <w:t xml:space="preserve">Новопластуновского сельского поселения             </w:t>
      </w:r>
      <w:r>
        <w:t xml:space="preserve">                         </w:t>
      </w:r>
      <w:r w:rsidRPr="001A7172">
        <w:t>Ж.Н.Стукопина</w:t>
      </w:r>
    </w:p>
    <w:p w:rsidR="008F7C48" w:rsidRPr="001A7172" w:rsidRDefault="008F7C48" w:rsidP="008F7C48"/>
    <w:p w:rsidR="00EF0F32" w:rsidRPr="008F7C48" w:rsidRDefault="00EF0F32" w:rsidP="008F7C48"/>
    <w:sectPr w:rsidR="00EF0F32" w:rsidRPr="008F7C48" w:rsidSect="00B95A4B">
      <w:headerReference w:type="even" r:id="rId7"/>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B02" w:rsidRDefault="00CA0B02">
      <w:r>
        <w:separator/>
      </w:r>
    </w:p>
  </w:endnote>
  <w:endnote w:type="continuationSeparator" w:id="1">
    <w:p w:rsidR="00CA0B02" w:rsidRDefault="00CA0B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B02" w:rsidRDefault="00CA0B02">
      <w:r>
        <w:separator/>
      </w:r>
    </w:p>
  </w:footnote>
  <w:footnote w:type="continuationSeparator" w:id="1">
    <w:p w:rsidR="00CA0B02" w:rsidRDefault="00CA0B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CF0" w:rsidRDefault="00960CF0" w:rsidP="0044793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60CF0" w:rsidRDefault="00960CF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CF0" w:rsidRDefault="00960CF0" w:rsidP="0044793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52663">
      <w:rPr>
        <w:rStyle w:val="a5"/>
        <w:noProof/>
      </w:rPr>
      <w:t>2</w:t>
    </w:r>
    <w:r>
      <w:rPr>
        <w:rStyle w:val="a5"/>
      </w:rPr>
      <w:fldChar w:fldCharType="end"/>
    </w:r>
  </w:p>
  <w:p w:rsidR="00960CF0" w:rsidRDefault="00960CF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9C2B8A"/>
    <w:multiLevelType w:val="hybridMultilevel"/>
    <w:tmpl w:val="92E83A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960CF0"/>
    <w:rsid w:val="000A69DB"/>
    <w:rsid w:val="00106F00"/>
    <w:rsid w:val="00125E52"/>
    <w:rsid w:val="001D167E"/>
    <w:rsid w:val="0025277C"/>
    <w:rsid w:val="003D27FD"/>
    <w:rsid w:val="003E27EA"/>
    <w:rsid w:val="0044793F"/>
    <w:rsid w:val="004A113D"/>
    <w:rsid w:val="004F296A"/>
    <w:rsid w:val="005A5FFE"/>
    <w:rsid w:val="005B2A6D"/>
    <w:rsid w:val="006D4AC3"/>
    <w:rsid w:val="006E088F"/>
    <w:rsid w:val="007059F5"/>
    <w:rsid w:val="007A6C96"/>
    <w:rsid w:val="00837D6D"/>
    <w:rsid w:val="008A31A4"/>
    <w:rsid w:val="008C694A"/>
    <w:rsid w:val="008F7C48"/>
    <w:rsid w:val="00922D6F"/>
    <w:rsid w:val="00945CCA"/>
    <w:rsid w:val="00960CF0"/>
    <w:rsid w:val="00977469"/>
    <w:rsid w:val="009B6E98"/>
    <w:rsid w:val="009C2FDF"/>
    <w:rsid w:val="009F2E92"/>
    <w:rsid w:val="00AE2489"/>
    <w:rsid w:val="00AF3EAD"/>
    <w:rsid w:val="00AF61B8"/>
    <w:rsid w:val="00B72BE8"/>
    <w:rsid w:val="00B95A4B"/>
    <w:rsid w:val="00BE515F"/>
    <w:rsid w:val="00BF0411"/>
    <w:rsid w:val="00BF498B"/>
    <w:rsid w:val="00C7370D"/>
    <w:rsid w:val="00CA0B02"/>
    <w:rsid w:val="00CE40F4"/>
    <w:rsid w:val="00D01DD7"/>
    <w:rsid w:val="00D52663"/>
    <w:rsid w:val="00DD7691"/>
    <w:rsid w:val="00DE243D"/>
    <w:rsid w:val="00E01881"/>
    <w:rsid w:val="00EA32C9"/>
    <w:rsid w:val="00EA7D1D"/>
    <w:rsid w:val="00EA7F41"/>
    <w:rsid w:val="00EF0F32"/>
    <w:rsid w:val="00FA46B0"/>
    <w:rsid w:val="00FA6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0CF0"/>
    <w:rPr>
      <w:sz w:val="28"/>
      <w:szCs w:val="28"/>
    </w:rPr>
  </w:style>
  <w:style w:type="paragraph" w:styleId="1">
    <w:name w:val="heading 1"/>
    <w:basedOn w:val="a"/>
    <w:next w:val="a"/>
    <w:qFormat/>
    <w:rsid w:val="00960CF0"/>
    <w:pPr>
      <w:keepNext/>
      <w:tabs>
        <w:tab w:val="num" w:pos="0"/>
      </w:tabs>
      <w:suppressAutoHyphens/>
      <w:jc w:val="both"/>
      <w:outlineLvl w:val="0"/>
    </w:pPr>
    <w:rPr>
      <w:szCs w:val="24"/>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таблица)"/>
    <w:basedOn w:val="a"/>
    <w:next w:val="a"/>
    <w:rsid w:val="00960CF0"/>
    <w:pPr>
      <w:widowControl w:val="0"/>
      <w:autoSpaceDE w:val="0"/>
      <w:autoSpaceDN w:val="0"/>
      <w:adjustRightInd w:val="0"/>
      <w:jc w:val="both"/>
    </w:pPr>
    <w:rPr>
      <w:rFonts w:ascii="Arial" w:hAnsi="Arial" w:cs="Arial"/>
      <w:sz w:val="24"/>
      <w:szCs w:val="24"/>
    </w:rPr>
  </w:style>
  <w:style w:type="paragraph" w:styleId="a4">
    <w:name w:val="header"/>
    <w:basedOn w:val="a"/>
    <w:rsid w:val="00960CF0"/>
    <w:pPr>
      <w:tabs>
        <w:tab w:val="center" w:pos="4677"/>
        <w:tab w:val="right" w:pos="9355"/>
      </w:tabs>
    </w:pPr>
  </w:style>
  <w:style w:type="character" w:styleId="a5">
    <w:name w:val="page number"/>
    <w:basedOn w:val="a0"/>
    <w:rsid w:val="00960CF0"/>
  </w:style>
  <w:style w:type="paragraph" w:styleId="a6">
    <w:name w:val="Balloon Text"/>
    <w:basedOn w:val="a"/>
    <w:semiHidden/>
    <w:rsid w:val="00960CF0"/>
    <w:rPr>
      <w:rFonts w:ascii="Tahoma" w:hAnsi="Tahoma" w:cs="Tahoma"/>
      <w:sz w:val="16"/>
      <w:szCs w:val="16"/>
    </w:rPr>
  </w:style>
  <w:style w:type="character" w:styleId="a7">
    <w:name w:val="Emphasis"/>
    <w:uiPriority w:val="20"/>
    <w:qFormat/>
    <w:rsid w:val="000A69DB"/>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428</Words>
  <Characters>2442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User1</cp:lastModifiedBy>
  <cp:revision>2</cp:revision>
  <cp:lastPrinted>2016-07-28T08:37:00Z</cp:lastPrinted>
  <dcterms:created xsi:type="dcterms:W3CDTF">2012-06-22T05:09:00Z</dcterms:created>
  <dcterms:modified xsi:type="dcterms:W3CDTF">2016-07-28T08:37:00Z</dcterms:modified>
</cp:coreProperties>
</file>